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EFD6" w14:textId="77777777" w:rsidR="00E87934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SPOR </w:t>
      </w:r>
      <w:r w:rsidR="0038274E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4449EFD7" w14:textId="19D8C005" w:rsidR="00E87934" w:rsidRPr="0048359E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48359E">
        <w:rPr>
          <w:rFonts w:ascii="Calibri" w:hAnsi="Calibri" w:cs="Arial"/>
          <w:sz w:val="24"/>
          <w:szCs w:val="24"/>
          <w:lang w:val="tr-TR"/>
        </w:rPr>
        <w:t>1</w:t>
      </w:r>
      <w:r w:rsidR="003957C5">
        <w:rPr>
          <w:rFonts w:ascii="Calibri" w:hAnsi="Calibri" w:cs="Arial"/>
          <w:sz w:val="24"/>
          <w:szCs w:val="24"/>
          <w:lang w:val="tr-TR"/>
        </w:rPr>
        <w:t>5</w:t>
      </w:r>
      <w:r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0C724C">
        <w:rPr>
          <w:rFonts w:ascii="Calibri" w:hAnsi="Calibri" w:cs="Arial"/>
          <w:sz w:val="24"/>
          <w:szCs w:val="24"/>
          <w:lang w:val="tr-TR"/>
        </w:rPr>
        <w:t>FUTSAL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4449EFD8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449EFD9" w14:textId="23EBB403" w:rsidR="002424EC" w:rsidRPr="00001688" w:rsidRDefault="00DF6A3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3957C5">
        <w:rPr>
          <w:rFonts w:ascii="Calibri" w:hAnsi="Calibri" w:cs="Calibri"/>
          <w:bCs/>
          <w:color w:val="auto"/>
          <w:sz w:val="22"/>
          <w:szCs w:val="22"/>
        </w:rPr>
        <w:t>5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proofErr w:type="spellStart"/>
      <w:r w:rsidR="009A6CBB">
        <w:rPr>
          <w:rFonts w:ascii="Calibri" w:hAnsi="Calibri" w:cs="Calibri"/>
          <w:bCs/>
          <w:color w:val="auto"/>
          <w:sz w:val="22"/>
          <w:szCs w:val="22"/>
        </w:rPr>
        <w:t>Futsal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FE21EF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14:paraId="4449EFDA" w14:textId="77777777" w:rsidR="00001688" w:rsidRPr="00001688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 (krampon kesinlikle yasaktır).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</w:t>
      </w:r>
      <w:r w:rsidR="003C1B5B"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14:paraId="4449EFDB" w14:textId="77777777"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14:paraId="4449EFDC" w14:textId="77777777"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14:paraId="4449EFDD" w14:textId="77777777" w:rsidR="00001688" w:rsidRPr="00A97BD2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14:paraId="4449EFDE" w14:textId="77777777" w:rsidR="00A97BD2" w:rsidRDefault="00A97BD2" w:rsidP="00A97BD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14:paraId="4449EFDF" w14:textId="77777777" w:rsidR="002424EC" w:rsidRPr="002424EC" w:rsidRDefault="000C724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1’i kaleci olmak üzere 7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(5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D42F66">
        <w:rPr>
          <w:rFonts w:ascii="Calibri" w:hAnsi="Calibri" w:cs="Calibri"/>
          <w:bCs/>
          <w:color w:val="auto"/>
          <w:szCs w:val="22"/>
        </w:rPr>
        <w:t>saha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2 yedek)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4449EFE0" w14:textId="77777777" w:rsidR="00A97BD2" w:rsidRPr="00A97BD2" w:rsidRDefault="00E87934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color w:val="auto"/>
          <w:sz w:val="22"/>
          <w:szCs w:val="22"/>
        </w:rPr>
        <w:t xml:space="preserve">Maçlar </w:t>
      </w:r>
      <w:r w:rsidR="000C724C">
        <w:rPr>
          <w:rFonts w:ascii="Calibri" w:hAnsi="Calibri" w:cs="Calibri"/>
          <w:color w:val="auto"/>
          <w:sz w:val="22"/>
          <w:szCs w:val="22"/>
        </w:rPr>
        <w:t>beşer kişilik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takımlarla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oynanır. </w:t>
      </w:r>
    </w:p>
    <w:p w14:paraId="4449EFE1" w14:textId="77777777" w:rsidR="00726402" w:rsidRPr="00726402" w:rsidRDefault="00726402" w:rsidP="0072640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Oyun alanı basketbol saha ölçüleriyle sınırlandırılmıştır. </w:t>
      </w:r>
    </w:p>
    <w:p w14:paraId="4449EFE2" w14:textId="5ECE343D" w:rsidR="002424EC" w:rsidRPr="002424EC" w:rsidRDefault="00B7706F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14:paraId="4449EFE3" w14:textId="27B700B9" w:rsidR="002424EC" w:rsidRPr="00726402" w:rsidRDefault="00B7706F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724C">
        <w:rPr>
          <w:rFonts w:ascii="Calibri" w:hAnsi="Calibri" w:cs="Calibri"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14:paraId="4449EFE4" w14:textId="32A376A6" w:rsidR="002424EC" w:rsidRPr="00143E3B" w:rsidRDefault="00B7706F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Takımlar başlangıç süresinden sonra 3 d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k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ika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14:paraId="4449EFE5" w14:textId="440B960C" w:rsidR="00143E3B" w:rsidRPr="002424EC" w:rsidRDefault="00B7706F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43E3B">
        <w:rPr>
          <w:rFonts w:ascii="Calibri" w:hAnsi="Calibri" w:cs="Calibri"/>
          <w:bCs/>
          <w:color w:val="auto"/>
          <w:sz w:val="22"/>
          <w:szCs w:val="22"/>
        </w:rPr>
        <w:t>Herhangi bir topa kaleciler hariç oyuncuları kayarak müdahalede bulunamaz.</w:t>
      </w:r>
      <w:r w:rsidR="00A977BF">
        <w:rPr>
          <w:rFonts w:ascii="Calibri" w:hAnsi="Calibri" w:cs="Calibri"/>
          <w:bCs/>
          <w:color w:val="auto"/>
          <w:sz w:val="22"/>
          <w:szCs w:val="22"/>
        </w:rPr>
        <w:t xml:space="preserve"> Bulunması halinde faul ile cezalandırılır.</w:t>
      </w:r>
    </w:p>
    <w:p w14:paraId="4449EFE6" w14:textId="0B8818BD" w:rsidR="002424EC" w:rsidRPr="002424EC" w:rsidRDefault="00B7706F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boyunca 4 oyuncu ile devam edebilir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sonra veya rakip takımın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bu 2 dakikalık süre içerisinde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gol atması halinde yedek oyunculardan 1 oyuncu oyuna dahil olabilir, iki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oyuncusu kalan takım hükmen mağlup ilan edilir. </w:t>
      </w:r>
    </w:p>
    <w:p w14:paraId="4449EFE7" w14:textId="7F29BDFC" w:rsidR="002424EC" w:rsidRPr="002424EC" w:rsidRDefault="00B7706F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5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– 0 olarak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4449EFE8" w14:textId="7F6A56A4" w:rsidR="002424EC" w:rsidRPr="002424EC" w:rsidRDefault="00B7706F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İki sarı kart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alan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veya bir kırmızı kart alan kişi oyundan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ihraç edilir. </w:t>
      </w:r>
      <w:r w:rsidR="002711E0">
        <w:rPr>
          <w:rFonts w:ascii="Calibri" w:hAnsi="Calibri" w:cs="Calibri"/>
          <w:bCs/>
          <w:color w:val="auto"/>
          <w:sz w:val="22"/>
          <w:szCs w:val="22"/>
        </w:rPr>
        <w:t>Bir sonraki maç için cezalı duruma düşer.</w:t>
      </w:r>
    </w:p>
    <w:p w14:paraId="4449EFE9" w14:textId="77777777"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aralanma sonucu oyuncuda kanama devam ederse oyuncu oyundan çıkmak mecburiyetindedir. Oyuncu kanam</w:t>
      </w:r>
      <w:r w:rsidR="0089217E">
        <w:rPr>
          <w:rFonts w:ascii="Calibri" w:hAnsi="Calibri" w:cs="Calibri"/>
          <w:bCs/>
          <w:color w:val="auto"/>
          <w:sz w:val="22"/>
          <w:szCs w:val="22"/>
        </w:rPr>
        <w:t>ası durana kadar oyuna giremez.</w:t>
      </w:r>
    </w:p>
    <w:p w14:paraId="4449EFEA" w14:textId="77777777" w:rsidR="002424EC" w:rsidRPr="00001688" w:rsidRDefault="00743BDC" w:rsidP="00DF010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>Kaleciler kale vuruşlarını</w:t>
      </w:r>
      <w:r w:rsidR="00A8470E" w:rsidRPr="00001688">
        <w:rPr>
          <w:rFonts w:ascii="Calibri" w:hAnsi="Calibri" w:cs="Calibri"/>
          <w:bCs/>
          <w:color w:val="auto"/>
          <w:sz w:val="22"/>
          <w:szCs w:val="22"/>
        </w:rPr>
        <w:t xml:space="preserve"> (aut atışı)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sadece eliyle başlatabilir ve basketbol boyalı alanının (mavi alan) dışına top elindeyken çıkamaz veya eliyle müdahale edemez.</w:t>
      </w:r>
      <w:r w:rsidR="009141F0" w:rsidRPr="00001688">
        <w:rPr>
          <w:rFonts w:ascii="Calibri" w:hAnsi="Calibri" w:cs="Calibri"/>
          <w:bCs/>
          <w:color w:val="auto"/>
          <w:sz w:val="22"/>
          <w:szCs w:val="22"/>
        </w:rPr>
        <w:t xml:space="preserve"> Müdahale ederse sarı kart ile cezalandırılır rakip takım serbest vuruşla oyuna başlar.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Ayrıca kaleciler eliyle gol atarsa atılan gol geçersiz olur top hakem atışıyla başlar.</w:t>
      </w:r>
    </w:p>
    <w:p w14:paraId="4449EFEB" w14:textId="2D8AD993" w:rsidR="00A8470E" w:rsidRPr="00A8470E" w:rsidRDefault="00B7706F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Kaleciler topu eline aldıktan sonra 4 saniye elinde tutabilir. Aksi halde rakip takım topun son bulunduğu noktadan endirekt serbest vuruş kazanır.</w:t>
      </w:r>
    </w:p>
    <w:p w14:paraId="4449EFEC" w14:textId="42C9A9F4" w:rsidR="00A8470E" w:rsidRPr="002424EC" w:rsidRDefault="00B7706F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Kornerleri ve serbest vuruşları kullanacak oyuncular da topu 4 saniye içerisinde oyuna sokmak zorundadır. Aksi halde top rakip takıma geçer.</w:t>
      </w:r>
    </w:p>
    <w:p w14:paraId="4449EFED" w14:textId="77777777" w:rsidR="002424EC" w:rsidRPr="002424EC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Grup ma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çlar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ı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10’ar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dakika</w:t>
      </w:r>
      <w:r w:rsidR="00E33077">
        <w:rPr>
          <w:rFonts w:ascii="Calibri" w:hAnsi="Calibri" w:cs="Calibri"/>
          <w:bCs/>
          <w:color w:val="auto"/>
          <w:sz w:val="22"/>
          <w:szCs w:val="22"/>
        </w:rPr>
        <w:t>dan oluşan 2 devre, y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arı final maçları 15’er dk 2 devre, final maçı ise 20’şer dk 2 devre üzerinden oynanır. 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S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üre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top oyun dışındayken durdurulmaz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 xml:space="preserve"> maç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bitimindeki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14:paraId="4449EFEE" w14:textId="77777777" w:rsidR="002424EC" w:rsidRPr="002424EC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94EDA">
        <w:rPr>
          <w:rFonts w:ascii="Calibri" w:hAnsi="Calibri" w:cs="Calibri"/>
          <w:bCs/>
          <w:color w:val="auto"/>
          <w:sz w:val="22"/>
          <w:szCs w:val="22"/>
        </w:rPr>
        <w:t>Eleme m</w:t>
      </w:r>
      <w:r w:rsidR="001D78C1">
        <w:rPr>
          <w:rFonts w:ascii="Calibri" w:hAnsi="Calibri" w:cs="Calibri"/>
          <w:color w:val="auto"/>
          <w:sz w:val="22"/>
          <w:szCs w:val="22"/>
        </w:rPr>
        <w:t>açlarının</w:t>
      </w:r>
      <w:r w:rsidR="00A8470E">
        <w:rPr>
          <w:rFonts w:ascii="Calibri" w:hAnsi="Calibri" w:cs="Calibri"/>
          <w:color w:val="auto"/>
          <w:sz w:val="22"/>
          <w:szCs w:val="22"/>
        </w:rPr>
        <w:t xml:space="preserve"> b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erabere bitmesi</w:t>
      </w:r>
      <w:r w:rsidR="005977A4" w:rsidRPr="002424EC">
        <w:rPr>
          <w:rFonts w:ascii="Calibri" w:hAnsi="Calibri" w:cs="Calibri"/>
          <w:bCs/>
          <w:color w:val="auto"/>
          <w:sz w:val="22"/>
          <w:szCs w:val="22"/>
        </w:rPr>
        <w:t xml:space="preserve"> halinde maçlar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 xml:space="preserve"> 3’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 dakikalık uzatma ile sonuçlan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>ır. Hala eşitlik bozulmamışsa 3’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er adet penaltı atışı kullanılır. Penaltı atışında da hala eşitlik bozulmazsa seri penaltı atışlarına geçilir.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4449EFEF" w14:textId="77777777" w:rsidR="009A6CBB" w:rsidRPr="009A6CBB" w:rsidRDefault="00743BDC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Oyuncu değişikliği için oyun durmasına gerek yoktur. Ancak oyuna girecek oyuncu ayakta beklemelidir.</w:t>
      </w:r>
    </w:p>
    <w:p w14:paraId="4449EFF0" w14:textId="77777777" w:rsidR="00363626" w:rsidRPr="009141F0" w:rsidRDefault="00A8470E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Bir devre içerisinde yapılan</w:t>
      </w:r>
      <w:r w:rsid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</w:t>
      </w:r>
      <w:r w:rsidR="00A67226">
        <w:rPr>
          <w:rFonts w:ascii="Calibri" w:hAnsi="Calibri" w:cs="Calibri"/>
          <w:bCs/>
          <w:color w:val="auto"/>
          <w:sz w:val="22"/>
          <w:szCs w:val="22"/>
        </w:rPr>
        <w:t xml:space="preserve"> (6. f</w:t>
      </w:r>
      <w:r>
        <w:rPr>
          <w:rFonts w:ascii="Calibri" w:hAnsi="Calibri" w:cs="Calibri"/>
          <w:bCs/>
          <w:color w:val="auto"/>
          <w:sz w:val="22"/>
          <w:szCs w:val="22"/>
        </w:rPr>
        <w:t>aul ve sonrasındaki fauller)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yapılan faullerde 1</w:t>
      </w:r>
      <w:r>
        <w:rPr>
          <w:rFonts w:ascii="Calibri" w:hAnsi="Calibri" w:cs="Calibri"/>
          <w:bCs/>
          <w:color w:val="auto"/>
          <w:sz w:val="22"/>
          <w:szCs w:val="22"/>
        </w:rPr>
        <w:t>0 metre penaltı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vuruşu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kullanılır. </w:t>
      </w:r>
      <w:r>
        <w:rPr>
          <w:rFonts w:ascii="Calibri" w:hAnsi="Calibri" w:cs="Calibri"/>
          <w:bCs/>
          <w:color w:val="auto"/>
          <w:sz w:val="22"/>
          <w:szCs w:val="22"/>
        </w:rPr>
        <w:t>Eğer yapılan faul 10 metreden daha yakınsa oyuncu isterse f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aulün yapıldığı yerden penaltı vuruşu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kullanabilir.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Fauller devre arasında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sıfırlanır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449EFF1" w14:textId="4D89CF67" w:rsidR="009141F0" w:rsidRPr="009141F0" w:rsidRDefault="00B7706F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6 metre penaltı atışında kaleci kale çizgisini terk edemez.</w:t>
      </w:r>
    </w:p>
    <w:p w14:paraId="4449EFF2" w14:textId="3AE6937C" w:rsidR="009141F0" w:rsidRPr="009A6CBB" w:rsidRDefault="00B7706F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10 metre penaltısında ise kaleciler topa 5 metre yaklaşabilir.</w:t>
      </w:r>
    </w:p>
    <w:p w14:paraId="4449EFF3" w14:textId="77777777" w:rsidR="009A6CBB" w:rsidRPr="009A6CBB" w:rsidRDefault="0053279F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Serbest vuruşlarda ve kornerler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de rakip takım oyuncusu topa en fazla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5 metre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yaklaşabilir. </w:t>
      </w:r>
    </w:p>
    <w:p w14:paraId="4449EFF4" w14:textId="77777777" w:rsidR="002424EC" w:rsidRPr="009A6CBB" w:rsidRDefault="00E87934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14:paraId="4449EFF5" w14:textId="77777777" w:rsidR="00743BDC" w:rsidRPr="00743BDC" w:rsidRDefault="00CD32A5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14:paraId="4449EFF6" w14:textId="6E20892B" w:rsidR="00227C5D" w:rsidRPr="00001688" w:rsidRDefault="00743BDC" w:rsidP="006A01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424EC"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="00B65056" w:rsidRPr="000016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="00B65056"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="00B65056" w:rsidRPr="000016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="00B65056" w:rsidRPr="00604D29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="00B65056" w:rsidRPr="00001688">
        <w:rPr>
          <w:rFonts w:ascii="Calibri" w:hAnsi="Calibri" w:cs="Arial"/>
          <w:sz w:val="22"/>
          <w:szCs w:val="22"/>
          <w:u w:val="single"/>
        </w:rPr>
        <w:t>)</w:t>
      </w:r>
      <w:r w:rsidR="00B65056"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4449EFF7" w14:textId="3AB4D98F" w:rsidR="00CD32A5" w:rsidRDefault="00B7706F" w:rsidP="00CD32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D32A5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CD32A5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CD32A5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14:paraId="4449EFF8" w14:textId="77777777" w:rsidR="006C34D1" w:rsidRPr="0006591C" w:rsidRDefault="00CD32A5" w:rsidP="009A754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="007E138E"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06591C" w:rsidSect="00CB5B3B">
      <w:pgSz w:w="11906" w:h="17338"/>
      <w:pgMar w:top="851" w:right="843" w:bottom="993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4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477947">
    <w:abstractNumId w:val="2"/>
  </w:num>
  <w:num w:numId="3" w16cid:durableId="186196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01688"/>
    <w:rsid w:val="0006591C"/>
    <w:rsid w:val="000A084F"/>
    <w:rsid w:val="000B6671"/>
    <w:rsid w:val="000C724C"/>
    <w:rsid w:val="00103545"/>
    <w:rsid w:val="0010605F"/>
    <w:rsid w:val="00143E3B"/>
    <w:rsid w:val="0017565F"/>
    <w:rsid w:val="001B3BAF"/>
    <w:rsid w:val="001D78C1"/>
    <w:rsid w:val="00211111"/>
    <w:rsid w:val="00227C5D"/>
    <w:rsid w:val="002424EC"/>
    <w:rsid w:val="002711E0"/>
    <w:rsid w:val="00345209"/>
    <w:rsid w:val="00363626"/>
    <w:rsid w:val="0038274E"/>
    <w:rsid w:val="003957C5"/>
    <w:rsid w:val="003A5A30"/>
    <w:rsid w:val="003B6B74"/>
    <w:rsid w:val="003C1B5B"/>
    <w:rsid w:val="003C6FAE"/>
    <w:rsid w:val="003F679A"/>
    <w:rsid w:val="0048359E"/>
    <w:rsid w:val="004C3634"/>
    <w:rsid w:val="0053279F"/>
    <w:rsid w:val="00562A32"/>
    <w:rsid w:val="005874A0"/>
    <w:rsid w:val="005977A4"/>
    <w:rsid w:val="00604D29"/>
    <w:rsid w:val="00684754"/>
    <w:rsid w:val="006C34D1"/>
    <w:rsid w:val="006D0688"/>
    <w:rsid w:val="006E0274"/>
    <w:rsid w:val="006F2AFC"/>
    <w:rsid w:val="00706D9C"/>
    <w:rsid w:val="00726402"/>
    <w:rsid w:val="00743BDC"/>
    <w:rsid w:val="00764A90"/>
    <w:rsid w:val="007E138E"/>
    <w:rsid w:val="00853181"/>
    <w:rsid w:val="0089217E"/>
    <w:rsid w:val="008B1A88"/>
    <w:rsid w:val="009141F0"/>
    <w:rsid w:val="009A6CBB"/>
    <w:rsid w:val="00A40D56"/>
    <w:rsid w:val="00A67226"/>
    <w:rsid w:val="00A8470E"/>
    <w:rsid w:val="00A94EDA"/>
    <w:rsid w:val="00A977BF"/>
    <w:rsid w:val="00A97BD2"/>
    <w:rsid w:val="00AD4396"/>
    <w:rsid w:val="00AF3292"/>
    <w:rsid w:val="00B65056"/>
    <w:rsid w:val="00B66F22"/>
    <w:rsid w:val="00B7706F"/>
    <w:rsid w:val="00B85E9A"/>
    <w:rsid w:val="00BF52E5"/>
    <w:rsid w:val="00C544E5"/>
    <w:rsid w:val="00C54B72"/>
    <w:rsid w:val="00CB5B3B"/>
    <w:rsid w:val="00CB6B81"/>
    <w:rsid w:val="00CD32A5"/>
    <w:rsid w:val="00D377B7"/>
    <w:rsid w:val="00D42F66"/>
    <w:rsid w:val="00D932E3"/>
    <w:rsid w:val="00D957FE"/>
    <w:rsid w:val="00D97FE7"/>
    <w:rsid w:val="00DA43A7"/>
    <w:rsid w:val="00DF6A3C"/>
    <w:rsid w:val="00E33077"/>
    <w:rsid w:val="00E87934"/>
    <w:rsid w:val="00EC7584"/>
    <w:rsid w:val="00F00C88"/>
    <w:rsid w:val="00F939C8"/>
    <w:rsid w:val="00FE21EF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EFD6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4D2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76</cp:revision>
  <dcterms:created xsi:type="dcterms:W3CDTF">2018-01-16T09:02:00Z</dcterms:created>
  <dcterms:modified xsi:type="dcterms:W3CDTF">2024-10-18T12:06:00Z</dcterms:modified>
</cp:coreProperties>
</file>